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5" w:type="dxa"/>
        <w:tblLook w:val="01E0" w:firstRow="1" w:lastRow="1" w:firstColumn="1" w:lastColumn="1" w:noHBand="0" w:noVBand="0"/>
      </w:tblPr>
      <w:tblGrid>
        <w:gridCol w:w="4395"/>
        <w:gridCol w:w="4860"/>
      </w:tblGrid>
      <w:tr w:rsidR="00E87EE8" w:rsidRPr="009257FE" w:rsidTr="00F6733E">
        <w:tc>
          <w:tcPr>
            <w:tcW w:w="9255" w:type="dxa"/>
            <w:gridSpan w:val="2"/>
          </w:tcPr>
          <w:p w:rsidR="00E87EE8" w:rsidRPr="00E87EE8" w:rsidRDefault="00E87EE8" w:rsidP="00E87E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E87EE8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Государственное бюджетное дошкольное образовательное учреждение </w:t>
            </w:r>
          </w:p>
          <w:p w:rsidR="00E87EE8" w:rsidRPr="00E87EE8" w:rsidRDefault="00E87EE8" w:rsidP="00E87EE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E87EE8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детский сад №70 комбинированного вида Фрунзенского района Санкт-Петербурга</w:t>
            </w:r>
          </w:p>
          <w:p w:rsidR="00E87EE8" w:rsidRDefault="00E87EE8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7EE8" w:rsidRPr="009257FE" w:rsidRDefault="00E87EE8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57FE" w:rsidRPr="009257FE" w:rsidTr="003C0459">
        <w:tc>
          <w:tcPr>
            <w:tcW w:w="4395" w:type="dxa"/>
          </w:tcPr>
          <w:p w:rsidR="009257FE" w:rsidRPr="009257FE" w:rsidRDefault="009257FE" w:rsidP="009257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9257FE" w:rsidRPr="009257FE" w:rsidRDefault="009257FE" w:rsidP="009257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9257FE" w:rsidRPr="009257FE" w:rsidRDefault="009257FE" w:rsidP="009257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05.04.2017</w:t>
            </w: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  <w:p w:rsidR="009257FE" w:rsidRPr="009257FE" w:rsidRDefault="009257FE" w:rsidP="009257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57FE" w:rsidRPr="009257FE" w:rsidRDefault="009257FE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9257FE" w:rsidRPr="009257FE" w:rsidRDefault="009257FE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ГБДОУ детский сад № 70</w:t>
            </w:r>
          </w:p>
          <w:p w:rsidR="009257FE" w:rsidRPr="009257FE" w:rsidRDefault="009257FE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9257FE" w:rsidRPr="009257FE" w:rsidRDefault="009257FE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 /С.В. Новикова/</w:t>
            </w:r>
          </w:p>
          <w:p w:rsidR="009257FE" w:rsidRPr="009257FE" w:rsidRDefault="009257FE" w:rsidP="009257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E87EE8">
              <w:rPr>
                <w:rFonts w:ascii="Times New Roman" w:eastAsia="Calibri" w:hAnsi="Times New Roman" w:cs="Times New Roman"/>
                <w:sz w:val="24"/>
                <w:szCs w:val="24"/>
              </w:rPr>
              <w:t>Приказ   от 26.04.2017г</w:t>
            </w:r>
            <w:r w:rsidR="00E87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B49A1">
              <w:rPr>
                <w:rFonts w:ascii="Times New Roman" w:eastAsia="Calibri" w:hAnsi="Times New Roman" w:cs="Times New Roman"/>
                <w:sz w:val="24"/>
                <w:szCs w:val="24"/>
              </w:rPr>
              <w:t>№8-т</w:t>
            </w:r>
            <w:bookmarkStart w:id="0" w:name="_GoBack"/>
            <w:bookmarkEnd w:id="0"/>
          </w:p>
          <w:p w:rsidR="009257FE" w:rsidRPr="009257FE" w:rsidRDefault="009257FE" w:rsidP="009257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57FE" w:rsidRDefault="009257FE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a4"/>
        </w:rPr>
      </w:pPr>
    </w:p>
    <w:p w:rsidR="009257FE" w:rsidRDefault="009257FE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Style w:val="a4"/>
        </w:rPr>
      </w:pP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rPr>
          <w:rStyle w:val="a4"/>
        </w:rPr>
        <w:t> 1. Общие положения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 1.1. </w:t>
      </w:r>
      <w:proofErr w:type="gramStart"/>
      <w:r w:rsidRPr="006F7836">
        <w:t xml:space="preserve">Настоящее Положение по внедрению и реализации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Положение) определяет цели, задачи деятельности Рабочей группы по внедрению и реализации  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(далее – </w:t>
      </w:r>
      <w:proofErr w:type="spellStart"/>
      <w:r w:rsidRPr="006F7836">
        <w:t>Профстандарт</w:t>
      </w:r>
      <w:proofErr w:type="spellEnd"/>
      <w:r w:rsidRPr="006F7836">
        <w:t xml:space="preserve">) в </w:t>
      </w:r>
      <w:r w:rsidR="006F7836">
        <w:t>ГБДОУ№70</w:t>
      </w:r>
      <w:r w:rsidRPr="006F7836">
        <w:t xml:space="preserve"> (далее – ДОУ).</w:t>
      </w:r>
      <w:proofErr w:type="gramEnd"/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1.2. Деятельность Рабочей группы определяется законодательством Российской Федерации, нормативными правовыми актами Министерства образования и науки РФ, а также настоящим Положением.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1.3.  Рабочая группа по внедрению </w:t>
      </w:r>
      <w:proofErr w:type="spellStart"/>
      <w:r w:rsidRPr="006F7836">
        <w:t>Профстандартов</w:t>
      </w:r>
      <w:proofErr w:type="spellEnd"/>
      <w:r w:rsidRPr="006F7836">
        <w:t xml:space="preserve">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в деятельность ДОУ.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1.4. Рабочая группа создается на период внедрения </w:t>
      </w:r>
      <w:proofErr w:type="spellStart"/>
      <w:r w:rsidRPr="006F7836">
        <w:t>Профстандартов</w:t>
      </w:r>
      <w:proofErr w:type="spellEnd"/>
      <w:r w:rsidRPr="006F7836">
        <w:t>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rPr>
          <w:rStyle w:val="a4"/>
        </w:rPr>
        <w:t>2. Задачи Рабочей группы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2.1.  Основными задачами Рабочей группы являются: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  разработка предложений и рекомендаций по вопросам организации внедрения </w:t>
      </w:r>
      <w:proofErr w:type="spellStart"/>
      <w:r w:rsidRPr="006F7836">
        <w:t>Профстандартов</w:t>
      </w:r>
      <w:proofErr w:type="spellEnd"/>
      <w:r w:rsidRPr="006F7836">
        <w:t xml:space="preserve"> в ДОУ;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выявление профессий и должностей, по которым применение </w:t>
      </w:r>
      <w:proofErr w:type="spellStart"/>
      <w:r w:rsidRPr="006F7836">
        <w:t>Профстандартов</w:t>
      </w:r>
      <w:proofErr w:type="spellEnd"/>
      <w:r w:rsidRPr="006F7836">
        <w:t xml:space="preserve"> является обязательным и составление обобщенной информации по данному вопросу;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 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</w:t>
      </w:r>
      <w:proofErr w:type="spellStart"/>
      <w:r w:rsidRPr="006F7836">
        <w:t>Профстандартов</w:t>
      </w:r>
      <w:proofErr w:type="spellEnd"/>
      <w:r w:rsidRPr="006F7836">
        <w:t>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  рассмотрение в предварительном порядке проектов локальных актов ДОУ по вопросам внедрения </w:t>
      </w:r>
      <w:proofErr w:type="spellStart"/>
      <w:r w:rsidRPr="006F7836">
        <w:t>Профстандартов</w:t>
      </w:r>
      <w:proofErr w:type="spellEnd"/>
      <w:r w:rsidRPr="006F7836">
        <w:t>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предварительная оценка соответствия уровня образования работников требованиям </w:t>
      </w:r>
      <w:proofErr w:type="spellStart"/>
      <w:r w:rsidRPr="006F7836">
        <w:t>Профстандартов</w:t>
      </w:r>
      <w:proofErr w:type="spellEnd"/>
      <w:r w:rsidRPr="006F7836">
        <w:t>,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  участие </w:t>
      </w:r>
      <w:proofErr w:type="gramStart"/>
      <w:r w:rsidRPr="006F7836">
        <w:t>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</w:t>
      </w:r>
      <w:proofErr w:type="gramEnd"/>
      <w:r w:rsidRPr="006F7836">
        <w:t xml:space="preserve"> </w:t>
      </w:r>
      <w:proofErr w:type="spellStart"/>
      <w:r w:rsidRPr="006F7836">
        <w:t>Профстандартов</w:t>
      </w:r>
      <w:proofErr w:type="spellEnd"/>
      <w:r w:rsidRPr="006F7836">
        <w:t>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подготовка рекомендаций по приведению наименований должностей и профессий работников в соответствие с </w:t>
      </w:r>
      <w:proofErr w:type="spellStart"/>
      <w:r w:rsidRPr="006F7836">
        <w:t>Профстандартами</w:t>
      </w:r>
      <w:proofErr w:type="spellEnd"/>
      <w:r w:rsidRPr="006F7836">
        <w:t>, а также по внесению изменений в штатное расписание ДОУ;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  подготовка рекомендаций по изменению системы оплаты труда ДОУ в целях ее совершенствования и установления заработной платы в </w:t>
      </w:r>
      <w:proofErr w:type="gramStart"/>
      <w:r w:rsidRPr="006F7836">
        <w:t>зависимости</w:t>
      </w:r>
      <w:proofErr w:type="gramEnd"/>
      <w:r w:rsidRPr="006F7836">
        <w:t xml:space="preserve"> как от </w:t>
      </w:r>
      <w:r w:rsidRPr="006F7836">
        <w:lastRenderedPageBreak/>
        <w:t>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подготовка на основании анализа внедрения </w:t>
      </w:r>
      <w:proofErr w:type="spellStart"/>
      <w:r w:rsidRPr="006F7836">
        <w:t>Профстандартов</w:t>
      </w:r>
      <w:proofErr w:type="spellEnd"/>
      <w:r w:rsidRPr="006F7836">
        <w:t xml:space="preserve"> предложений в Минтруд России по внесению изменений и дополнений в отдельные документы.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2.2. Рабочая группа для выполнения возложенных на нее задач: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анализирует работу ДОУ по решению вопросов организации внедрения </w:t>
      </w:r>
      <w:proofErr w:type="spellStart"/>
      <w:r w:rsidRPr="006F7836">
        <w:t>Профстандартов</w:t>
      </w:r>
      <w:proofErr w:type="spellEnd"/>
      <w:r w:rsidRPr="006F7836">
        <w:t>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регулярно заслушивает информацию о ходе внедрения </w:t>
      </w:r>
      <w:proofErr w:type="spellStart"/>
      <w:r w:rsidRPr="006F7836">
        <w:t>Профстандартов</w:t>
      </w:r>
      <w:proofErr w:type="spellEnd"/>
      <w:r w:rsidRPr="006F7836">
        <w:t>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консультирует работников организации по проблеме внедрения и реализации </w:t>
      </w:r>
      <w:proofErr w:type="spellStart"/>
      <w:r w:rsidRPr="006F7836">
        <w:t>Профстандартов</w:t>
      </w:r>
      <w:proofErr w:type="spellEnd"/>
      <w:r w:rsidRPr="006F7836">
        <w:t xml:space="preserve"> с целью повышения уровня их компетентности;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информирует работников о подготовке к внедрению и порядке перехода на </w:t>
      </w:r>
      <w:proofErr w:type="spellStart"/>
      <w:r w:rsidRPr="006F7836">
        <w:t>Профстандарты</w:t>
      </w:r>
      <w:proofErr w:type="spellEnd"/>
      <w:r w:rsidRPr="006F7836">
        <w:t xml:space="preserve"> через наглядную информацию, официальный сайт ДОУ, проведение собраний, индивидуальных консультаций, а также путем письменных ответов на запросы отдельных работников;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6F7836">
        <w:t>Профстандартов</w:t>
      </w:r>
      <w:proofErr w:type="spellEnd"/>
      <w:r w:rsidRPr="006F7836">
        <w:t>;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– готовит справочные материалы по вопросам введения и реализации </w:t>
      </w:r>
      <w:proofErr w:type="spellStart"/>
      <w:r w:rsidRPr="006F7836">
        <w:t>Профстандартов</w:t>
      </w:r>
      <w:proofErr w:type="spellEnd"/>
      <w:r w:rsidRPr="006F7836">
        <w:t>, об опыте работы ДОУ в данном направлении.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rPr>
          <w:rStyle w:val="a4"/>
        </w:rPr>
        <w:t>3. Состав Рабочей группы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3.1.Рабочая группа создается из числа компетентных, квалифицированных  наиболее активных работников ДОУ - педагогов.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3.2.В состав Рабочей группы  входят: заведующий  ДОУ – председатель Рабочей группы, заместитель заведующего,  педагоги ДОУ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3.3.Возглавляет Рабочую группу и несет ответственность за ее работу председатель рабочей группы.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3.4.Количество и персональный состав Рабочей группы утверждается приказом заведующего ДОУ и может меняться в течение года в зависимости от решаемых задач. Изменения в приказ вносятся по мере необходимости.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rPr>
          <w:rStyle w:val="a4"/>
        </w:rPr>
        <w:t>4. Порядок работы Рабочей группы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 4.1.Рабочая группа составляет план - график работы, включая  изучение и теоретическое обоснование материалов по внедрению </w:t>
      </w:r>
      <w:proofErr w:type="spellStart"/>
      <w:r w:rsidRPr="006F7836">
        <w:t>Профстандарта</w:t>
      </w:r>
      <w:proofErr w:type="spellEnd"/>
      <w:r w:rsidRPr="006F7836">
        <w:t>, проведение мониторинговых  исследований и отслеживание результатов его введения.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4.2.Заседания Рабочей группы проводятся по мере необходимости, но не реже одного раза в квартал. Заседание рабочей группы считается правомочным, если на нем присутствовало не менее 2/3 списочного состава рабочей группы.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4.3. Заседание Рабочей группы является открытым.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4.4.Повестка заседания Рабочей группы формируется председателем на основе решений, предложений и утверждается на заседании Рабочей группы.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4.5. Решения Рабочей группы принимаются простым большинством голосов и оформляются протоколами, которые подписываются председателем рабочей группы.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4.6. Решения Рабочей группы, принимаемые в соответствии с ее компетенцией, имеют рекомендательный характер.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4.7.Вся деятельность Рабочей группы документально оформляется и по итогам составляется аналитическая справка.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 xml:space="preserve">4.8.Рабочая группа по внедрению </w:t>
      </w:r>
      <w:proofErr w:type="spellStart"/>
      <w:r w:rsidRPr="006F7836">
        <w:t>Профстандартов</w:t>
      </w:r>
      <w:proofErr w:type="spellEnd"/>
      <w:r w:rsidRPr="006F7836">
        <w:t xml:space="preserve"> не подменяет иных комиссий (рабочих групп), созданных в ДОУ (аттестационной, квалификационной), и не может выполнять возложенные на иные комиссии (рабочие группы) полномочия.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 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rPr>
          <w:rStyle w:val="a4"/>
        </w:rPr>
        <w:t>5. Заключительные положения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lastRenderedPageBreak/>
        <w:t> </w:t>
      </w:r>
    </w:p>
    <w:p w:rsidR="00BF0937" w:rsidRPr="006F7836" w:rsidRDefault="00BF0937" w:rsidP="00B5051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B731CE" w:rsidRPr="006F7836" w:rsidRDefault="00BF0937" w:rsidP="006E61F4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</w:pPr>
      <w:r w:rsidRPr="006F7836">
        <w:t> </w:t>
      </w:r>
    </w:p>
    <w:sectPr w:rsidR="00B731CE" w:rsidRPr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37"/>
    <w:rsid w:val="002B49A1"/>
    <w:rsid w:val="006E61F4"/>
    <w:rsid w:val="006F7836"/>
    <w:rsid w:val="009257FE"/>
    <w:rsid w:val="00AB72CD"/>
    <w:rsid w:val="00B5051B"/>
    <w:rsid w:val="00B731CE"/>
    <w:rsid w:val="00BF0937"/>
    <w:rsid w:val="00E8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9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9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2018-02-01T09:29:00Z</cp:lastPrinted>
  <dcterms:created xsi:type="dcterms:W3CDTF">2017-04-17T09:14:00Z</dcterms:created>
  <dcterms:modified xsi:type="dcterms:W3CDTF">2018-02-01T09:29:00Z</dcterms:modified>
</cp:coreProperties>
</file>