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F7E1" w14:textId="346AF5E9" w:rsidR="00846637" w:rsidRDefault="00846637" w:rsidP="00846637">
      <w:pPr>
        <w:widowControl w:val="0"/>
        <w:autoSpaceDE w:val="0"/>
        <w:autoSpaceDN w:val="0"/>
        <w:spacing w:after="0" w:line="240" w:lineRule="auto"/>
        <w:ind w:left="255" w:right="663" w:hanging="6"/>
        <w:jc w:val="center"/>
        <w:rPr>
          <w:rFonts w:ascii="Times New Roman" w:eastAsia="Times New Roman" w:hAnsi="Times New Roman" w:cs="Times New Roman"/>
          <w:b/>
          <w:color w:val="000009"/>
          <w:spacing w:val="-2"/>
          <w:kern w:val="0"/>
          <w:sz w:val="24"/>
          <w14:ligatures w14:val="none"/>
        </w:rPr>
      </w:pP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Краткая презентация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,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 xml:space="preserve"> адаптированной для обучающихся с ограниченными возможностями здоровья</w:t>
      </w:r>
      <w:r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(с</w:t>
      </w:r>
      <w:r w:rsidRPr="00846637">
        <w:rPr>
          <w:rFonts w:ascii="Times New Roman" w:eastAsia="Times New Roman" w:hAnsi="Times New Roman" w:cs="Times New Roman"/>
          <w:b/>
          <w:color w:val="000009"/>
          <w:spacing w:val="-6"/>
          <w:kern w:val="0"/>
          <w:sz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тяжелыми нарушениями речи</w:t>
      </w:r>
      <w:r w:rsidRPr="00846637">
        <w:rPr>
          <w:rFonts w:ascii="Times New Roman" w:eastAsia="Times New Roman" w:hAnsi="Times New Roman" w:cs="Times New Roman"/>
          <w:b/>
          <w:color w:val="000009"/>
          <w:spacing w:val="-2"/>
          <w:kern w:val="0"/>
          <w:sz w:val="24"/>
          <w14:ligatures w14:val="none"/>
        </w:rPr>
        <w:t>)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ГБДОУ</w:t>
      </w:r>
      <w:r w:rsidRPr="00846637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4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детского</w:t>
      </w:r>
      <w:r w:rsidRPr="00846637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4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сада</w:t>
      </w:r>
      <w:r w:rsidRPr="00846637">
        <w:rPr>
          <w:rFonts w:ascii="Times New Roman" w:eastAsia="Times New Roman" w:hAnsi="Times New Roman" w:cs="Times New Roman"/>
          <w:b/>
          <w:color w:val="000009"/>
          <w:spacing w:val="-7"/>
          <w:kern w:val="0"/>
          <w:sz w:val="24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№ 70 Фрунзенского</w:t>
      </w:r>
      <w:r w:rsidRPr="00846637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4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района</w:t>
      </w:r>
      <w:r w:rsidRPr="00846637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4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Санкт-Петербурга</w:t>
      </w:r>
    </w:p>
    <w:p w14:paraId="572B66E3" w14:textId="77777777" w:rsidR="00846637" w:rsidRPr="00846637" w:rsidRDefault="00846637" w:rsidP="00846637">
      <w:pPr>
        <w:widowControl w:val="0"/>
        <w:autoSpaceDE w:val="0"/>
        <w:autoSpaceDN w:val="0"/>
        <w:spacing w:after="0" w:line="240" w:lineRule="auto"/>
        <w:ind w:left="255" w:right="663" w:hanging="6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253FDB2E" w14:textId="20B3AE76" w:rsidR="00631FC3" w:rsidRPr="00B779B9" w:rsidRDefault="00846637" w:rsidP="00846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637"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>Образовательная программа</w:t>
      </w:r>
      <w:r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 xml:space="preserve"> дошкольного образования,</w:t>
      </w:r>
      <w:r w:rsidRPr="00846637"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 xml:space="preserve"> адаптированная для обучающихся с ограниченными возможностями здоровья (</w:t>
      </w:r>
      <w:r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>с тяжелыми нарушениями речи</w:t>
      </w:r>
      <w:r w:rsidRPr="00846637"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 xml:space="preserve">) ГБДОУ детского сада </w:t>
      </w:r>
      <w:r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>№ 70</w:t>
      </w:r>
      <w:r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>Фрунзенского района</w:t>
      </w:r>
      <w:r w:rsidRPr="00846637">
        <w:rPr>
          <w:rFonts w:ascii="Times New Roman" w:eastAsia="Times New Roman" w:hAnsi="Times New Roman" w:cs="Times New Roman"/>
          <w:color w:val="000009"/>
          <w:spacing w:val="40"/>
          <w:kern w:val="0"/>
          <w14:ligatures w14:val="none"/>
        </w:rPr>
        <w:t xml:space="preserve"> </w:t>
      </w:r>
      <w:r w:rsidRPr="00846637"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>Санкт-Петербурга</w:t>
      </w:r>
      <w:r>
        <w:rPr>
          <w:rFonts w:ascii="Times New Roman" w:eastAsia="Times New Roman" w:hAnsi="Times New Roman" w:cs="Times New Roman"/>
          <w:color w:val="000009"/>
          <w:kern w:val="0"/>
          <w14:ligatures w14:val="none"/>
        </w:rPr>
        <w:t xml:space="preserve"> </w:t>
      </w:r>
      <w:r w:rsidR="00631FC3" w:rsidRPr="00B779B9">
        <w:rPr>
          <w:rFonts w:ascii="Times New Roman" w:hAnsi="Times New Roman" w:cs="Times New Roman"/>
          <w:sz w:val="24"/>
          <w:szCs w:val="24"/>
        </w:rPr>
        <w:t>(далее - Программа)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31FC3" w:rsidRPr="00B779B9">
        <w:rPr>
          <w:rFonts w:ascii="Times New Roman" w:hAnsi="Times New Roman" w:cs="Times New Roman"/>
          <w:sz w:val="24"/>
          <w:szCs w:val="24"/>
        </w:rPr>
        <w:t xml:space="preserve"> является обязательным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="00631FC3" w:rsidRPr="00B779B9">
        <w:rPr>
          <w:rFonts w:ascii="Times New Roman" w:hAnsi="Times New Roman" w:cs="Times New Roman"/>
          <w:sz w:val="24"/>
          <w:szCs w:val="24"/>
        </w:rPr>
        <w:t>нормативным документом, разработанным образовательной организацией самостоятельно,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="00631FC3" w:rsidRPr="00B779B9">
        <w:rPr>
          <w:rFonts w:ascii="Times New Roman" w:hAnsi="Times New Roman" w:cs="Times New Roman"/>
          <w:sz w:val="24"/>
          <w:szCs w:val="24"/>
        </w:rPr>
        <w:t>определяющим содержательную и организационную составляющие образовательного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="00631FC3" w:rsidRPr="00B779B9">
        <w:rPr>
          <w:rFonts w:ascii="Times New Roman" w:hAnsi="Times New Roman" w:cs="Times New Roman"/>
          <w:sz w:val="24"/>
          <w:szCs w:val="24"/>
        </w:rPr>
        <w:t>процесса ДОУ.</w:t>
      </w:r>
    </w:p>
    <w:p w14:paraId="1DC84157" w14:textId="77777777" w:rsidR="00631FC3" w:rsidRDefault="00BA0707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1FC3" w:rsidRPr="00B779B9">
        <w:rPr>
          <w:rFonts w:ascii="Times New Roman" w:hAnsi="Times New Roman" w:cs="Times New Roman"/>
          <w:sz w:val="24"/>
          <w:szCs w:val="24"/>
        </w:rPr>
        <w:t>рограмма разработана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FC3" w:rsidRPr="00B779B9">
        <w:rPr>
          <w:rFonts w:ascii="Times New Roman" w:hAnsi="Times New Roman" w:cs="Times New Roman"/>
          <w:sz w:val="24"/>
          <w:szCs w:val="24"/>
        </w:rPr>
        <w:t>с ФГОС дошкольного образования и с учетом Федеральной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FC3" w:rsidRPr="00B779B9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(далее – ФАОП), а </w:t>
      </w:r>
      <w:proofErr w:type="gramStart"/>
      <w:r w:rsidR="00631FC3" w:rsidRPr="00B779B9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631FC3" w:rsidRPr="00B779B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FC3" w:rsidRPr="00B779B9">
        <w:rPr>
          <w:rFonts w:ascii="Times New Roman" w:hAnsi="Times New Roman" w:cs="Times New Roman"/>
          <w:sz w:val="24"/>
          <w:szCs w:val="24"/>
        </w:rPr>
        <w:t>соответствии с нормативными документами:</w:t>
      </w:r>
    </w:p>
    <w:p w14:paraId="267F60FA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Содержание Программы разработано на основе следующих нормативно-правовых документов:</w:t>
      </w:r>
    </w:p>
    <w:p w14:paraId="7FB81D66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Федеральный закон от 29.12.2012г. № 273-ФЗ (ред. от 31.07.2020) «Об образовании в Российской Федерации».</w:t>
      </w:r>
    </w:p>
    <w:p w14:paraId="554CD64D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7FC638BC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14:paraId="727B92A8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14:paraId="09B63BBC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14:paraId="2F1E42C9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Государственная программа РФ «Развитие образования» (2018 - 2025 годы). Утверждена постановлением Правительства Российской Федерации от 26 декабря 2017 г. № 1642.</w:t>
      </w:r>
    </w:p>
    <w:p w14:paraId="36F4E84B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14:paraId="6C8065D4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14:paraId="14CF5507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 января 2021 года N 2.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14:paraId="70FDAD4E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 xml:space="preserve">приказом Министерства просвещения Российской Федерации от 24.11.2022 №1022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 </w:t>
      </w:r>
    </w:p>
    <w:p w14:paraId="4EEE7947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>приказом Министерства просвещения РФ от 1 декабря 2022 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 г. N 373»;</w:t>
      </w:r>
    </w:p>
    <w:p w14:paraId="2DAF8105" w14:textId="77777777" w:rsidR="00BA0707" w:rsidRPr="00BA0707" w:rsidRDefault="00BA0707" w:rsidP="00BA0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70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A0707">
        <w:rPr>
          <w:rFonts w:ascii="Times New Roman" w:hAnsi="Times New Roman" w:cs="Times New Roman"/>
          <w:sz w:val="24"/>
          <w:szCs w:val="24"/>
        </w:rPr>
        <w:tab/>
        <w:t xml:space="preserve">иными нормативно-правовыми актами Российской Федерации и Санкт-Петербурга </w:t>
      </w:r>
    </w:p>
    <w:p w14:paraId="40F569B1" w14:textId="77777777" w:rsidR="00BA0707" w:rsidRPr="00B779B9" w:rsidRDefault="00BA0707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E49314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Программа является нормативно-управленческим документом организации 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согласно Закону «Об образовании в Российской Федерации» определяет объем,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содержание, планируемые результаты (целевые ориентиры дошкольного образования) 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организацию образовательной деятельности в образовательной организации 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обеспечивает построение целостного педагогического процесса, направленного на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полноценное всестороннее развитие ребенка –социально-коммуникативное,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познавательное, речевое, художественно-эстетическое, физическое – во взаимосвязи.</w:t>
      </w:r>
    </w:p>
    <w:p w14:paraId="58EB2FB2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обеспечивает развитие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личности детей дошкольного возраста в различных видах общения и деятельности с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учетом их возрастных, индивидуальных, психологических и физиологических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особенностей, в том числе достижение детьми дошкольного возраста уровня развития,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необходимого и достаточного для успешного освоения ими образовательных программ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начального общего образования, на основе индивидуального подхода к детям дошкольного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возраста и специфичных для детей дошкольного возраста видов деятельности.</w:t>
      </w:r>
    </w:p>
    <w:p w14:paraId="519199CD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образовательных отношений. Обе части являются взаимодополняющими и необходимыми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 точки зрения реализации требований ФГОС ДО.</w:t>
      </w:r>
    </w:p>
    <w:p w14:paraId="59C63B04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Обязательная часть Программы соответствует ФАОП ДО и обеспечивает:</w:t>
      </w:r>
    </w:p>
    <w:p w14:paraId="24D2F7B9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 воспитание и развитие ребенка дошкольного возраста как гражданина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Российской Федерации, формирование основ его гражданской и культурной идентичности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на доступном его возрасту содержании доступными средствами;</w:t>
      </w:r>
    </w:p>
    <w:p w14:paraId="4C7643EE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 создание единого ядра содержания дошкольного образования (далее – ДО),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ориентированного на приобщение детей к духовно-нравственным и социокультурным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ценностям российского народа, воспитание подрастающего поколения как знающего 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уважающего историю и культуру своей семьи, большой и малой Родины;</w:t>
      </w:r>
    </w:p>
    <w:p w14:paraId="7018E57D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 создание единого федерального образовательного пространства воспитания 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ребенку и его родителям (законным представителям), равные, качественные условия ДО,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вне зависимости от места и региона проживания.</w:t>
      </w:r>
    </w:p>
    <w:p w14:paraId="0628D90F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В части, формируемой участниками образовательных отношений, представлены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выбранные участниками образовательных отношений программы, направленные на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развитие детей в образовательных областях, видах деятельности и культурных практиках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(парциальные образовательные программы), отобранные с учетом приоритетных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направлений, климатических особенностей, а также для обеспечения коррекции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нарушений развития и ориентированные на потребность детей и их родителей:</w:t>
      </w:r>
    </w:p>
    <w:p w14:paraId="681BD69C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 xml:space="preserve"> Объем обязательной части Программы составляет не менее 60% от ее общего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объема; части, формируемой участниками образовательных отношений, не более 40%.</w:t>
      </w:r>
    </w:p>
    <w:p w14:paraId="0F05076D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Программа представляет собой учебно-методическую документацию, в составе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которой:</w:t>
      </w:r>
    </w:p>
    <w:p w14:paraId="4EFA9186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 рабочая программа воспитания,</w:t>
      </w:r>
    </w:p>
    <w:p w14:paraId="7DADB2F8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 режим и распорядок дня для всех возрастных групп ДОО,</w:t>
      </w:r>
    </w:p>
    <w:p w14:paraId="0BB7C683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 календарный план воспитательной работы.</w:t>
      </w:r>
    </w:p>
    <w:p w14:paraId="24475127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В соответствии с требованиями ФГОС ДО в Программе содержится целевой,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содержательный и организационный разделы.</w:t>
      </w:r>
    </w:p>
    <w:p w14:paraId="5F011C88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В целевом разделе Программы представлены цели, задачи, принципы и подходы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к ее формированию; планируемые результаты освоения Программы в младенческом,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раннем, дошкольном возрастах, а также на этапе завершения освоения Программы;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характеристики особенностей развития детей младенческого, раннего и дошкольного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возрастов, подходы к педагогической диагностике планируемых результатов.</w:t>
      </w:r>
    </w:p>
    <w:p w14:paraId="48B085AA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lastRenderedPageBreak/>
        <w:t>Содержательный раздел Программы включает описание:</w:t>
      </w:r>
    </w:p>
    <w:p w14:paraId="3704B90E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‒задач и содержания образовательной деятельности по каждой из</w:t>
      </w:r>
    </w:p>
    <w:p w14:paraId="4B3C0FF3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образовательных областей для всех возрастных групп обучающихся (социально</w:t>
      </w:r>
      <w:r w:rsidR="00BA0707">
        <w:rPr>
          <w:rFonts w:ascii="Times New Roman" w:hAnsi="Times New Roman" w:cs="Times New Roman"/>
          <w:sz w:val="24"/>
          <w:szCs w:val="24"/>
        </w:rPr>
        <w:t>-</w:t>
      </w:r>
      <w:r w:rsidRPr="00B779B9">
        <w:rPr>
          <w:rFonts w:ascii="Times New Roman" w:hAnsi="Times New Roman" w:cs="Times New Roman"/>
          <w:sz w:val="24"/>
          <w:szCs w:val="24"/>
        </w:rPr>
        <w:t>коммуникативное, познавательное, речевое, художественно-эстетическое, физическое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развитие) в соответствии с федеральной программой и с учетом используемых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методических пособий, обеспечивающих реализацию данного содержания.</w:t>
      </w:r>
    </w:p>
    <w:p w14:paraId="5A3CAA27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‒вариативных форм, способов, методов и средств реализации Федеральной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программы с учетом возрастных и индивидуальных особенностей воспитанников,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специфики их образовательных потребностей и интересов;</w:t>
      </w:r>
    </w:p>
    <w:p w14:paraId="645881F1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‒особенностей образовательной деятельности разных видов и культурных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практик;</w:t>
      </w:r>
    </w:p>
    <w:p w14:paraId="327DEA58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‒способов поддержки детской инициативы;</w:t>
      </w:r>
    </w:p>
    <w:p w14:paraId="23940C1C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‒особенностей взаимодействия педагогического коллектива с семьями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01A1555C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‒образовательной деятельности по профессиональной коррекции нарушений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развития детей.</w:t>
      </w:r>
    </w:p>
    <w:p w14:paraId="25544CF7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Содержательный раздел включает рабочую программу воспитания, которая</w:t>
      </w:r>
      <w:r w:rsidR="00BA0707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раскрывает задачи и направления воспитательной работы, предусматривает приобщение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детей к российским традиционным духовным ценностям, включая культурные ценности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своей этнической группы, правилам и нормам поведения в российском обществе.</w:t>
      </w:r>
    </w:p>
    <w:p w14:paraId="2E196F75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Организационный раздел Программы включает описание:</w:t>
      </w:r>
    </w:p>
    <w:p w14:paraId="20D5A4AC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‒психолого-педагогических и кадровых условий реализации Программы;</w:t>
      </w:r>
    </w:p>
    <w:p w14:paraId="3F1B2F6A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‒организации развивающей предметно-пространственной среды (далее –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РППС);</w:t>
      </w:r>
    </w:p>
    <w:p w14:paraId="10F6DE4C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‒материально-техническое обеспечение Программы;</w:t>
      </w:r>
    </w:p>
    <w:p w14:paraId="69BAD13D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‒обеспеченность методическими материалами и средствами обучения и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воспитания.</w:t>
      </w:r>
    </w:p>
    <w:p w14:paraId="3EFA03E0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В разделе представлены режим и распорядок дня во всех возрастных группах,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14:paraId="187385BD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Программа является основой для преемственности уровней дошкольного и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14:paraId="22DE6393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Цель Программы: обеспечение условий для дошкольного образования,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определяемых общими и особыми потребностями обучающегося дошкольного возраста с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ТНР, индивидуальными особенностями его развития и состояния здоровья (п. 10.1. ФАОП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ДО).</w:t>
      </w:r>
    </w:p>
    <w:p w14:paraId="489ED5EB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Программа содействует взаимопониманию и сотрудничеству между людьми,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способствует реализации прав обучающихся дошкольного возраста на получение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доступного и качественного образования, обеспечивает развитие способностей каждого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ребенка, формирование и развитие личности ребенка в соответствии с принятыми в семье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и обществе духовно-нравственными и социокультурными ценностями в целях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интеллектуального, духовно-нравственного, творческого и физического развития человека,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удовлетворения его образовательных потребностей и интересов.</w:t>
      </w:r>
    </w:p>
    <w:p w14:paraId="10817835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51ED48F1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реализация содержания АОП ДО для обучающихся с ТНР;</w:t>
      </w:r>
    </w:p>
    <w:p w14:paraId="17142E87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коррекция недостатков психофизического развития обучающихся с ТНР;</w:t>
      </w:r>
    </w:p>
    <w:p w14:paraId="7C49B6DF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охрана и укрепление физического и психического здоровья обучающихся с ТНР, в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т.ч. их эмоционального благополучия;</w:t>
      </w:r>
    </w:p>
    <w:p w14:paraId="32F9944E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ребенка с ТНР в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период дошкольного образования независимо от места проживания, пола, нации, языка,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социального статуса;</w:t>
      </w:r>
    </w:p>
    <w:p w14:paraId="2BBB4197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в соответствии с их возрастными,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психофизическими и индивидуальными особенностями, развитие способностей и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творческого потенциала каждого ребенка с ТНР как субъекта отношений с педагогическим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работником, родителями (законными представителями), другими детьми;</w:t>
      </w:r>
    </w:p>
    <w:p w14:paraId="49CFFBBF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lastRenderedPageBreak/>
        <w:t>- объединение обучения и воспитания в целостный образовательный процесс на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 xml:space="preserve">основе духовно-нравственных и социокультурных ценностей, принятых </w:t>
      </w:r>
      <w:proofErr w:type="gramStart"/>
      <w:r w:rsidRPr="00B779B9">
        <w:rPr>
          <w:rFonts w:ascii="Times New Roman" w:hAnsi="Times New Roman" w:cs="Times New Roman"/>
          <w:sz w:val="24"/>
          <w:szCs w:val="24"/>
        </w:rPr>
        <w:t>в обществе</w:t>
      </w:r>
      <w:proofErr w:type="gramEnd"/>
      <w:r w:rsidRPr="00B779B9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и норм поведения в интересах человека, семьи, общества;</w:t>
      </w:r>
    </w:p>
    <w:p w14:paraId="4AF9A993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формирование общей культуры личности обучающихся с ТНР, развитие их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социальных, нравственных, эстетических, интеллектуальных, физических качеств,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инициативности, самостоятельности и ответственности ребенка, формирование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предпосылок учебной деятельности;</w:t>
      </w:r>
    </w:p>
    <w:p w14:paraId="66EB486A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формирование социокультурной среды, соответствующей психофизическим и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индивидуальным особенностям развития обучающихся с ТНР;</w:t>
      </w:r>
    </w:p>
    <w:p w14:paraId="6B45E671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родителей (законных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представителей) и повышение их компетентности в вопросах развития, образования,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реабилитации (абилитации), охраны и укрепления здоровья обучающихся с ТНР;</w:t>
      </w:r>
    </w:p>
    <w:p w14:paraId="73A67861" w14:textId="77777777" w:rsidR="00631FC3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обеспечение преемственности целей, задач и содержания дошкольного и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14:paraId="546520D7" w14:textId="77777777" w:rsidR="00671616" w:rsidRPr="00B779B9" w:rsidRDefault="00631FC3" w:rsidP="00EA0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9B9">
        <w:rPr>
          <w:rFonts w:ascii="Times New Roman" w:hAnsi="Times New Roman" w:cs="Times New Roman"/>
          <w:sz w:val="24"/>
          <w:szCs w:val="24"/>
        </w:rPr>
        <w:t>- Развитие духовно-нравственной культуры ребенка, формирование ценностных</w:t>
      </w:r>
      <w:r w:rsidR="00CD1B92">
        <w:rPr>
          <w:rFonts w:ascii="Times New Roman" w:hAnsi="Times New Roman" w:cs="Times New Roman"/>
          <w:sz w:val="24"/>
          <w:szCs w:val="24"/>
        </w:rPr>
        <w:t xml:space="preserve"> </w:t>
      </w:r>
      <w:r w:rsidRPr="00B779B9">
        <w:rPr>
          <w:rFonts w:ascii="Times New Roman" w:hAnsi="Times New Roman" w:cs="Times New Roman"/>
          <w:sz w:val="24"/>
          <w:szCs w:val="24"/>
        </w:rPr>
        <w:t>ориентаций средствами традиционной народной культуры родного края.</w:t>
      </w:r>
    </w:p>
    <w:sectPr w:rsidR="00671616" w:rsidRPr="00B7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C3"/>
    <w:rsid w:val="000A0958"/>
    <w:rsid w:val="00631FC3"/>
    <w:rsid w:val="00671616"/>
    <w:rsid w:val="00846637"/>
    <w:rsid w:val="00B779B9"/>
    <w:rsid w:val="00BA0707"/>
    <w:rsid w:val="00CD1B92"/>
    <w:rsid w:val="00EA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A848"/>
  <w15:chartTrackingRefBased/>
  <w15:docId w15:val="{15BCD828-351F-4E6C-9B06-6F19B0C6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Гульнара</dc:creator>
  <cp:keywords/>
  <dc:description/>
  <cp:lastModifiedBy>Шарипова Гульнара</cp:lastModifiedBy>
  <cp:revision>2</cp:revision>
  <dcterms:created xsi:type="dcterms:W3CDTF">2025-10-13T11:50:00Z</dcterms:created>
  <dcterms:modified xsi:type="dcterms:W3CDTF">2025-10-13T11:50:00Z</dcterms:modified>
</cp:coreProperties>
</file>